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a</w:t>
      </w:r>
    </w:p>
    <w:p w14:paraId="7D0E93C6" w14:textId="77777777" w:rsidR="00DB3FA7" w:rsidRPr="00920425"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Zhotovitel:</w:t>
      </w:r>
      <w:r w:rsidRPr="00920425">
        <w:rPr>
          <w:rFonts w:ascii="Arial" w:hAnsi="Arial" w:cs="Arial"/>
          <w:b/>
          <w:sz w:val="20"/>
          <w:szCs w:val="20"/>
          <w:lang w:eastAsia="cs-CZ"/>
        </w:rPr>
        <w:tab/>
      </w:r>
      <w:r w:rsidRPr="00920425">
        <w:rPr>
          <w:rFonts w:ascii="Arial" w:hAnsi="Arial" w:cs="Arial"/>
          <w:b/>
          <w:sz w:val="20"/>
          <w:szCs w:val="20"/>
          <w:lang w:eastAsia="cs-CZ"/>
        </w:rPr>
        <w:tab/>
        <w:t>..........................................................…………</w:t>
      </w:r>
    </w:p>
    <w:p w14:paraId="6CF94934"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se sídlem:</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327A5304"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b/>
          <w:sz w:val="20"/>
          <w:szCs w:val="20"/>
          <w:lang w:eastAsia="cs-CZ"/>
        </w:rPr>
        <w:t>zastoupený:</w:t>
      </w:r>
      <w:r w:rsidRPr="00920425">
        <w:rPr>
          <w:rFonts w:ascii="Arial" w:hAnsi="Arial" w:cs="Arial"/>
          <w:b/>
          <w:sz w:val="20"/>
          <w:szCs w:val="20"/>
          <w:lang w:eastAsia="cs-CZ"/>
        </w:rPr>
        <w:tab/>
      </w:r>
      <w:r w:rsidRPr="00920425">
        <w:rPr>
          <w:rFonts w:ascii="Arial" w:hAnsi="Arial" w:cs="Arial"/>
          <w:b/>
          <w:sz w:val="20"/>
          <w:szCs w:val="20"/>
          <w:lang w:eastAsia="cs-CZ"/>
        </w:rPr>
        <w:tab/>
        <w:t>..........................................................…………</w:t>
      </w:r>
      <w:r w:rsidRPr="00920425">
        <w:rPr>
          <w:rFonts w:ascii="Arial" w:hAnsi="Arial" w:cs="Arial"/>
          <w:b/>
          <w:sz w:val="20"/>
          <w:szCs w:val="20"/>
          <w:lang w:eastAsia="cs-CZ"/>
        </w:rPr>
        <w:tab/>
      </w:r>
    </w:p>
    <w:p w14:paraId="19CF9580"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 xml:space="preserve">zapsán v obchodním rejstříku </w:t>
      </w:r>
      <w:r w:rsidRPr="00920425">
        <w:rPr>
          <w:rFonts w:ascii="Arial" w:hAnsi="Arial" w:cs="Arial"/>
          <w:b/>
          <w:sz w:val="20"/>
          <w:szCs w:val="20"/>
          <w:lang w:eastAsia="cs-CZ"/>
        </w:rPr>
        <w:t>............................................................</w:t>
      </w:r>
    </w:p>
    <w:p w14:paraId="4BA70932" w14:textId="77777777" w:rsidR="00DB3FA7" w:rsidRPr="00920425" w:rsidRDefault="00DB3FA7" w:rsidP="00DB3FA7">
      <w:pPr>
        <w:widowControl w:val="0"/>
        <w:tabs>
          <w:tab w:val="left" w:pos="5730"/>
        </w:tabs>
        <w:spacing w:before="120" w:after="120" w:line="240" w:lineRule="auto"/>
        <w:rPr>
          <w:rFonts w:ascii="Arial" w:hAnsi="Arial" w:cs="Arial"/>
          <w:sz w:val="20"/>
          <w:szCs w:val="20"/>
          <w:lang w:eastAsia="cs-CZ"/>
        </w:rPr>
      </w:pPr>
      <w:r w:rsidRPr="00920425">
        <w:rPr>
          <w:rFonts w:ascii="Arial" w:hAnsi="Arial" w:cs="Arial"/>
          <w:sz w:val="20"/>
          <w:szCs w:val="20"/>
          <w:lang w:eastAsia="cs-CZ"/>
        </w:rPr>
        <w:t xml:space="preserve">Osoba pověřená jednat jménem zhotovitele ve věcech </w:t>
      </w:r>
      <w:r w:rsidRPr="00920425">
        <w:rPr>
          <w:rFonts w:ascii="Arial" w:hAnsi="Arial" w:cs="Arial"/>
          <w:sz w:val="20"/>
          <w:szCs w:val="20"/>
          <w:lang w:eastAsia="cs-CZ"/>
        </w:rPr>
        <w:tab/>
      </w:r>
    </w:p>
    <w:p w14:paraId="621897C2"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smluvních:</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6482CA16"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IČO:</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088F9B51" w14:textId="77777777" w:rsidR="00DB3FA7" w:rsidRPr="00920425" w:rsidRDefault="00DB3FA7" w:rsidP="00DB3FA7">
      <w:pPr>
        <w:widowControl w:val="0"/>
        <w:spacing w:before="120" w:after="120" w:line="240" w:lineRule="auto"/>
        <w:rPr>
          <w:rFonts w:ascii="Arial" w:hAnsi="Arial" w:cs="Arial"/>
          <w:b/>
          <w:sz w:val="20"/>
          <w:szCs w:val="20"/>
          <w:lang w:eastAsia="cs-CZ"/>
        </w:rPr>
      </w:pPr>
      <w:r w:rsidRPr="00920425">
        <w:rPr>
          <w:rFonts w:ascii="Arial" w:hAnsi="Arial" w:cs="Arial"/>
          <w:sz w:val="20"/>
          <w:szCs w:val="20"/>
          <w:lang w:eastAsia="cs-CZ"/>
        </w:rPr>
        <w:t>DIČ:</w:t>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sz w:val="20"/>
          <w:szCs w:val="20"/>
          <w:lang w:eastAsia="cs-CZ"/>
        </w:rPr>
        <w:tab/>
      </w:r>
      <w:r w:rsidRPr="00920425">
        <w:rPr>
          <w:rFonts w:ascii="Arial" w:hAnsi="Arial" w:cs="Arial"/>
          <w:b/>
          <w:sz w:val="20"/>
          <w:szCs w:val="20"/>
          <w:lang w:eastAsia="cs-CZ"/>
        </w:rPr>
        <w:t>..........................................................…………</w:t>
      </w:r>
    </w:p>
    <w:p w14:paraId="0846266E" w14:textId="77777777" w:rsidR="00DB3FA7" w:rsidRPr="00920425" w:rsidRDefault="00DB3FA7" w:rsidP="00DB3FA7">
      <w:pPr>
        <w:widowControl w:val="0"/>
        <w:tabs>
          <w:tab w:val="left" w:pos="2268"/>
        </w:tabs>
        <w:spacing w:before="120" w:after="120" w:line="240" w:lineRule="auto"/>
        <w:jc w:val="both"/>
        <w:rPr>
          <w:rFonts w:ascii="Arial" w:hAnsi="Arial" w:cs="Arial"/>
          <w:sz w:val="20"/>
          <w:szCs w:val="20"/>
        </w:rPr>
      </w:pPr>
      <w:r w:rsidRPr="00920425">
        <w:rPr>
          <w:rFonts w:ascii="Arial" w:hAnsi="Arial" w:cs="Arial"/>
          <w:sz w:val="20"/>
          <w:szCs w:val="20"/>
        </w:rPr>
        <w:t xml:space="preserve">(dále jen jako „Zhotovitel“) </w:t>
      </w:r>
    </w:p>
    <w:p w14:paraId="063CFFB0" w14:textId="77777777" w:rsidR="00DB3FA7" w:rsidRPr="00920425" w:rsidRDefault="00DB3FA7" w:rsidP="00DB3FA7">
      <w:pPr>
        <w:widowControl w:val="0"/>
        <w:spacing w:before="120" w:after="120" w:line="240" w:lineRule="auto"/>
        <w:jc w:val="both"/>
        <w:outlineLvl w:val="0"/>
        <w:rPr>
          <w:rFonts w:ascii="Arial" w:hAnsi="Arial" w:cs="Arial"/>
          <w:sz w:val="20"/>
          <w:szCs w:val="20"/>
          <w:lang w:eastAsia="cs-CZ"/>
        </w:rPr>
      </w:pPr>
      <w:r w:rsidRPr="00920425">
        <w:rPr>
          <w:rFonts w:ascii="Arial" w:hAnsi="Arial" w:cs="Arial"/>
          <w:sz w:val="20"/>
          <w:szCs w:val="20"/>
          <w:lang w:eastAsia="cs-CZ"/>
        </w:rPr>
        <w:t>(společně také jako „</w:t>
      </w:r>
      <w:r w:rsidRPr="00920425">
        <w:rPr>
          <w:rFonts w:ascii="Arial" w:hAnsi="Arial" w:cs="Arial"/>
          <w:b/>
          <w:sz w:val="20"/>
          <w:szCs w:val="20"/>
          <w:lang w:eastAsia="cs-CZ"/>
        </w:rPr>
        <w:t>Smluvní strany</w:t>
      </w:r>
      <w:r w:rsidRPr="00920425">
        <w:rPr>
          <w:rFonts w:ascii="Arial" w:hAnsi="Arial" w:cs="Arial"/>
          <w:sz w:val="20"/>
          <w:szCs w:val="20"/>
          <w:lang w:eastAsia="cs-CZ"/>
        </w:rPr>
        <w:t>“ nebo jednotlivě „</w:t>
      </w:r>
      <w:r w:rsidRPr="00920425">
        <w:rPr>
          <w:rFonts w:ascii="Arial" w:hAnsi="Arial" w:cs="Arial"/>
          <w:b/>
          <w:sz w:val="20"/>
          <w:szCs w:val="20"/>
          <w:lang w:eastAsia="cs-CZ"/>
        </w:rPr>
        <w:t>Smluvní strana</w:t>
      </w:r>
      <w:r w:rsidRPr="00920425">
        <w:rPr>
          <w:rFonts w:ascii="Arial" w:hAnsi="Arial" w:cs="Arial"/>
          <w:sz w:val="20"/>
          <w:szCs w:val="20"/>
          <w:lang w:eastAsia="cs-CZ"/>
        </w:rPr>
        <w:t>“)</w:t>
      </w:r>
    </w:p>
    <w:p w14:paraId="6D29BF7A" w14:textId="77777777" w:rsidR="00DB3FA7" w:rsidRPr="00920425"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920425"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920425">
        <w:rPr>
          <w:rFonts w:ascii="Arial" w:hAnsi="Arial" w:cs="Arial"/>
          <w:sz w:val="20"/>
          <w:szCs w:val="20"/>
        </w:rPr>
        <w:t>se dohodly</w:t>
      </w:r>
      <w:proofErr w:type="gramEnd"/>
      <w:r w:rsidRPr="00920425">
        <w:rPr>
          <w:rFonts w:ascii="Arial" w:hAnsi="Arial" w:cs="Arial"/>
          <w:sz w:val="20"/>
          <w:szCs w:val="20"/>
        </w:rPr>
        <w:t xml:space="preserve"> na následujících ustanoveních:</w:t>
      </w:r>
    </w:p>
    <w:p w14:paraId="219F14F3" w14:textId="77777777" w:rsidR="00DB3FA7" w:rsidRPr="00920425"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BC6303" w:rsidRDefault="00DB3FA7" w:rsidP="00DB3FA7">
      <w:pPr>
        <w:widowControl w:val="0"/>
        <w:tabs>
          <w:tab w:val="left" w:pos="2268"/>
        </w:tabs>
        <w:spacing w:before="120" w:after="120" w:line="240" w:lineRule="auto"/>
        <w:jc w:val="center"/>
        <w:rPr>
          <w:rFonts w:ascii="Arial" w:hAnsi="Arial" w:cs="Arial"/>
          <w:b/>
          <w:sz w:val="20"/>
          <w:szCs w:val="20"/>
        </w:rPr>
      </w:pPr>
      <w:r w:rsidRPr="00BC6303">
        <w:rPr>
          <w:rFonts w:ascii="Arial" w:hAnsi="Arial" w:cs="Arial"/>
          <w:b/>
          <w:sz w:val="20"/>
          <w:szCs w:val="20"/>
        </w:rPr>
        <w:t>Článek II.</w:t>
      </w:r>
    </w:p>
    <w:p w14:paraId="0A55F6A6" w14:textId="77777777" w:rsidR="00DB3FA7" w:rsidRPr="00BC630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C6303">
        <w:rPr>
          <w:rFonts w:ascii="Arial" w:hAnsi="Arial" w:cs="Arial"/>
          <w:sz w:val="20"/>
          <w:szCs w:val="20"/>
        </w:rPr>
        <w:t>Předmět smlouvy</w:t>
      </w:r>
    </w:p>
    <w:p w14:paraId="1EE40710" w14:textId="2C9604C1" w:rsidR="00DB3FA7" w:rsidRDefault="00DB3FA7" w:rsidP="004265A1">
      <w:pPr>
        <w:pStyle w:val="Zkladntext"/>
        <w:widowControl w:val="0"/>
        <w:numPr>
          <w:ilvl w:val="0"/>
          <w:numId w:val="28"/>
        </w:numPr>
        <w:tabs>
          <w:tab w:val="left" w:pos="567"/>
        </w:tabs>
        <w:suppressAutoHyphens w:val="0"/>
        <w:spacing w:before="120"/>
        <w:ind w:left="567" w:hanging="567"/>
        <w:jc w:val="both"/>
        <w:rPr>
          <w:rFonts w:ascii="Arial" w:hAnsi="Arial" w:cs="Arial"/>
          <w:sz w:val="20"/>
          <w:szCs w:val="20"/>
          <w:lang w:eastAsia="cs-CZ"/>
        </w:rPr>
      </w:pPr>
      <w:r w:rsidRPr="00BC6303">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24121AE" w14:textId="66274CA0" w:rsidR="00BC6303" w:rsidRPr="00BC6303" w:rsidRDefault="00BC6303" w:rsidP="00BC6303">
      <w:pPr>
        <w:pStyle w:val="Zkladntext"/>
        <w:widowControl w:val="0"/>
        <w:numPr>
          <w:ilvl w:val="0"/>
          <w:numId w:val="28"/>
        </w:numPr>
        <w:tabs>
          <w:tab w:val="left" w:pos="567"/>
        </w:tabs>
        <w:suppressAutoHyphens w:val="0"/>
        <w:spacing w:before="120"/>
        <w:ind w:left="567" w:hanging="567"/>
        <w:jc w:val="both"/>
        <w:rPr>
          <w:rFonts w:ascii="Arial" w:hAnsi="Arial" w:cs="Arial"/>
          <w:sz w:val="20"/>
          <w:szCs w:val="20"/>
          <w:lang w:eastAsia="cs-CZ"/>
        </w:rPr>
      </w:pPr>
      <w:r>
        <w:rPr>
          <w:rFonts w:ascii="Arial" w:hAnsi="Arial" w:cs="Arial"/>
          <w:sz w:val="20"/>
          <w:szCs w:val="20"/>
        </w:rPr>
        <w:t>Po</w:t>
      </w:r>
      <w:r w:rsidR="00CF5420">
        <w:rPr>
          <w:rFonts w:ascii="Arial" w:hAnsi="Arial" w:cs="Arial"/>
          <w:sz w:val="20"/>
          <w:szCs w:val="20"/>
        </w:rPr>
        <w:t>d</w:t>
      </w:r>
      <w:r>
        <w:rPr>
          <w:rFonts w:ascii="Arial" w:hAnsi="Arial" w:cs="Arial"/>
          <w:sz w:val="20"/>
          <w:szCs w:val="20"/>
        </w:rPr>
        <w:t xml:space="preserve">kladem </w:t>
      </w:r>
      <w:r w:rsidRPr="00BC6303">
        <w:rPr>
          <w:rFonts w:ascii="Arial" w:hAnsi="Arial" w:cs="Arial"/>
          <w:sz w:val="20"/>
          <w:szCs w:val="20"/>
        </w:rPr>
        <w:t>pro uzavření Smlouvy je nabídka Zhotovitele předložená na veřejnou zakázku s názvem „</w:t>
      </w:r>
      <w:r w:rsidRPr="00FA5E00">
        <w:rPr>
          <w:rFonts w:ascii="Arial" w:hAnsi="Arial" w:cs="Arial"/>
          <w:b/>
          <w:sz w:val="20"/>
          <w:szCs w:val="20"/>
        </w:rPr>
        <w:t>II/353 Borovnice – křiž. III/35321, III/35319 Křiž. II/353 - Krásné</w:t>
      </w:r>
      <w:r w:rsidRPr="00BC6303">
        <w:rPr>
          <w:rFonts w:ascii="Arial" w:hAnsi="Arial" w:cs="Arial"/>
          <w:sz w:val="20"/>
          <w:szCs w:val="20"/>
        </w:rPr>
        <w:t xml:space="preserve">“ zadávanou ve zjednodušeném podlimitním řízení dle zákona č. 134/2016 Sb., o zadávání veřejných zakázek, v platném znění (dále jen „ZZVZ“) a dále </w:t>
      </w:r>
      <w:r w:rsidRPr="00BC6303">
        <w:rPr>
          <w:rFonts w:ascii="Arial" w:hAnsi="Arial" w:cs="Arial"/>
          <w:b/>
          <w:sz w:val="20"/>
          <w:szCs w:val="20"/>
        </w:rPr>
        <w:t xml:space="preserve">Obchodní podmínky zadavatele pro veřejné zakázky na stavební práce dle  § 37 odst. 1 písm. c) ZZVZ, vydané dle § 1751 a násl. OZ </w:t>
      </w:r>
      <w:r w:rsidRPr="00BC6303">
        <w:rPr>
          <w:rFonts w:ascii="Arial" w:hAnsi="Arial" w:cs="Arial"/>
          <w:sz w:val="20"/>
          <w:szCs w:val="20"/>
        </w:rPr>
        <w:t>(dále ta</w:t>
      </w:r>
      <w:r>
        <w:rPr>
          <w:rFonts w:ascii="Arial" w:hAnsi="Arial" w:cs="Arial"/>
          <w:sz w:val="20"/>
          <w:szCs w:val="20"/>
        </w:rPr>
        <w:t xml:space="preserve">ké </w:t>
      </w:r>
      <w:r>
        <w:rPr>
          <w:rFonts w:ascii="Arial" w:hAnsi="Arial" w:cs="Arial"/>
          <w:sz w:val="20"/>
          <w:szCs w:val="20"/>
        </w:rPr>
        <w:lastRenderedPageBreak/>
        <w:t xml:space="preserve">jen </w:t>
      </w:r>
      <w:r w:rsidRPr="00BC6303">
        <w:rPr>
          <w:rFonts w:ascii="Arial" w:hAnsi="Arial" w:cs="Arial"/>
          <w:sz w:val="20"/>
          <w:szCs w:val="20"/>
        </w:rPr>
        <w:t>„OP</w:t>
      </w:r>
      <w:r>
        <w:rPr>
          <w:rFonts w:ascii="Arial" w:hAnsi="Arial" w:cs="Arial"/>
          <w:sz w:val="20"/>
          <w:szCs w:val="20"/>
        </w:rPr>
        <w:t>“).</w:t>
      </w:r>
    </w:p>
    <w:p w14:paraId="3D7B5E37" w14:textId="77777777" w:rsidR="0027116D" w:rsidRDefault="0027116D" w:rsidP="00BC6303">
      <w:pPr>
        <w:widowControl w:val="0"/>
        <w:tabs>
          <w:tab w:val="left" w:pos="2268"/>
        </w:tabs>
        <w:spacing w:before="120" w:after="120" w:line="240" w:lineRule="auto"/>
        <w:jc w:val="center"/>
        <w:rPr>
          <w:rFonts w:ascii="Arial" w:hAnsi="Arial" w:cs="Arial"/>
          <w:b/>
          <w:sz w:val="20"/>
          <w:szCs w:val="20"/>
        </w:rPr>
      </w:pPr>
    </w:p>
    <w:p w14:paraId="56062E17" w14:textId="408806D8" w:rsidR="00DB3FA7" w:rsidRPr="00F011CB" w:rsidRDefault="00DB3FA7" w:rsidP="00BC6303">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66C898DF" w14:textId="13ADDAE9" w:rsidR="004265A1" w:rsidRPr="00074345" w:rsidRDefault="006A76C9" w:rsidP="00074345">
      <w:pPr>
        <w:pStyle w:val="Odstavecseseznamem"/>
        <w:numPr>
          <w:ilvl w:val="0"/>
          <w:numId w:val="29"/>
        </w:numPr>
        <w:tabs>
          <w:tab w:val="left" w:pos="567"/>
        </w:tabs>
        <w:spacing w:after="120"/>
        <w:ind w:left="0" w:firstLine="0"/>
        <w:jc w:val="both"/>
        <w:rPr>
          <w:rFonts w:ascii="Arial" w:hAnsi="Arial" w:cs="Arial"/>
          <w:sz w:val="20"/>
          <w:szCs w:val="20"/>
        </w:rPr>
      </w:pPr>
      <w:r w:rsidRPr="00074345">
        <w:rPr>
          <w:rFonts w:ascii="Arial" w:hAnsi="Arial" w:cs="Arial"/>
          <w:sz w:val="20"/>
          <w:szCs w:val="20"/>
        </w:rPr>
        <w:t xml:space="preserve">Předmětem stavby </w:t>
      </w:r>
      <w:r w:rsidR="004265A1" w:rsidRPr="00074345">
        <w:rPr>
          <w:rFonts w:ascii="Arial" w:hAnsi="Arial" w:cs="Arial"/>
          <w:sz w:val="20"/>
          <w:szCs w:val="20"/>
        </w:rPr>
        <w:t>je provedení opr</w:t>
      </w:r>
      <w:r w:rsidR="00C65DD0">
        <w:rPr>
          <w:rFonts w:ascii="Arial" w:hAnsi="Arial" w:cs="Arial"/>
          <w:sz w:val="20"/>
          <w:szCs w:val="20"/>
        </w:rPr>
        <w:t xml:space="preserve">avy silnice II/353 a III/35319, okres Žďár nad Sázavou, Kraj Vysočina. </w:t>
      </w:r>
      <w:r w:rsidR="004265A1" w:rsidRPr="00074345">
        <w:rPr>
          <w:rFonts w:ascii="Arial" w:hAnsi="Arial" w:cs="Arial"/>
          <w:sz w:val="20"/>
          <w:szCs w:val="20"/>
        </w:rPr>
        <w:t>Vzhledem k lokaci staveb a termínu realizace, jsou oba opravované úseky sjednoceny do jedné zakázky.</w:t>
      </w:r>
      <w:r w:rsidR="00074345">
        <w:rPr>
          <w:rFonts w:ascii="Arial" w:hAnsi="Arial" w:cs="Arial"/>
          <w:sz w:val="20"/>
          <w:szCs w:val="20"/>
        </w:rPr>
        <w:t xml:space="preserve"> Projektové staničení komunikace II/353 je od km 8,491 - km 12,406 a komunikace III/35319 </w:t>
      </w:r>
      <w:r w:rsidR="00E924F5">
        <w:rPr>
          <w:rFonts w:ascii="Arial" w:hAnsi="Arial" w:cs="Arial"/>
          <w:sz w:val="20"/>
          <w:szCs w:val="20"/>
        </w:rPr>
        <w:t xml:space="preserve">je </w:t>
      </w:r>
      <w:r w:rsidR="00074345">
        <w:rPr>
          <w:rFonts w:ascii="Arial" w:hAnsi="Arial" w:cs="Arial"/>
          <w:sz w:val="20"/>
          <w:szCs w:val="20"/>
        </w:rPr>
        <w:t>km 0,000 - km 3,250.</w:t>
      </w:r>
    </w:p>
    <w:p w14:paraId="7181B01C" w14:textId="246D78D8"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
          <w:bCs/>
          <w:sz w:val="20"/>
          <w:szCs w:val="20"/>
          <w:lang w:eastAsia="cs-CZ"/>
        </w:rPr>
      </w:pPr>
      <w:r w:rsidRPr="002E3EBE">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B716DC">
        <w:rPr>
          <w:rFonts w:ascii="Arial" w:hAnsi="Arial" w:cs="Arial"/>
          <w:bCs/>
          <w:sz w:val="20"/>
          <w:szCs w:val="20"/>
          <w:lang w:eastAsia="cs-CZ"/>
        </w:rPr>
        <w:t>technické podmínky</w:t>
      </w:r>
      <w:r w:rsidRPr="002E3EBE">
        <w:rPr>
          <w:rFonts w:ascii="Arial" w:hAnsi="Arial" w:cs="Arial"/>
          <w:bCs/>
          <w:sz w:val="20"/>
          <w:szCs w:val="20"/>
          <w:lang w:eastAsia="cs-CZ"/>
        </w:rPr>
        <w:t xml:space="preserve">, dále soupis prací, dodávek a služeb s výkazem výměr, a dále obchodní podmínky, jež jsou nedílnou součástí této </w:t>
      </w:r>
      <w:r w:rsidR="002B4502" w:rsidRPr="002E3EBE">
        <w:rPr>
          <w:rFonts w:ascii="Arial" w:hAnsi="Arial" w:cs="Arial"/>
          <w:bCs/>
          <w:sz w:val="20"/>
          <w:szCs w:val="20"/>
          <w:lang w:eastAsia="cs-CZ"/>
        </w:rPr>
        <w:t>S</w:t>
      </w:r>
      <w:r w:rsidRPr="002E3EBE">
        <w:rPr>
          <w:rFonts w:ascii="Arial" w:hAnsi="Arial" w:cs="Arial"/>
          <w:bCs/>
          <w:sz w:val="20"/>
          <w:szCs w:val="20"/>
          <w:lang w:eastAsia="cs-CZ"/>
        </w:rPr>
        <w:t xml:space="preserve">mlouvy. Předmětem díla jsou rovněž činnosti, práce a dodávky, které nejsou v dokumentech uvedených v tomto článku </w:t>
      </w:r>
      <w:r w:rsidR="002B4502" w:rsidRPr="002E3EBE">
        <w:rPr>
          <w:rFonts w:ascii="Arial" w:hAnsi="Arial" w:cs="Arial"/>
          <w:bCs/>
          <w:sz w:val="20"/>
          <w:szCs w:val="20"/>
          <w:lang w:eastAsia="cs-CZ"/>
        </w:rPr>
        <w:t>S</w:t>
      </w:r>
      <w:r w:rsidRPr="002E3EBE">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2E3EB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2E3EBE" w:rsidRDefault="00DB3FA7" w:rsidP="002E3EBE">
      <w:pPr>
        <w:pStyle w:val="Odstavecseseznamem"/>
        <w:widowControl w:val="0"/>
        <w:numPr>
          <w:ilvl w:val="0"/>
          <w:numId w:val="29"/>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2E3EB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4B384AAC" w14:textId="77777777" w:rsidR="00C80AAD" w:rsidRPr="0040204D" w:rsidRDefault="00C80AAD" w:rsidP="00C80AA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0204D">
        <w:rPr>
          <w:rFonts w:ascii="Arial" w:hAnsi="Arial" w:cs="Arial"/>
          <w:snapToGrid w:val="0"/>
          <w:sz w:val="20"/>
          <w:szCs w:val="20"/>
          <w:lang w:val="cs-CZ"/>
        </w:rPr>
        <w:t>Zhotovitel se zavazuje řádně a včas provést dílo v těchto termínech plnění:</w:t>
      </w:r>
    </w:p>
    <w:p w14:paraId="49957F7A" w14:textId="77777777" w:rsidR="00C80AAD" w:rsidRPr="0040204D"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zahájení realizace stavby: </w:t>
      </w:r>
      <w:r w:rsidRPr="0040204D">
        <w:rPr>
          <w:rFonts w:ascii="Arial" w:hAnsi="Arial" w:cs="Arial"/>
          <w:b/>
          <w:sz w:val="20"/>
          <w:szCs w:val="20"/>
          <w:lang w:eastAsia="cs-CZ"/>
        </w:rPr>
        <w:t>dnem předání a převzetí staveniště,</w:t>
      </w:r>
    </w:p>
    <w:p w14:paraId="79E86F32" w14:textId="77777777" w:rsidR="00C80AAD" w:rsidRPr="0040204D"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0204D">
        <w:rPr>
          <w:rFonts w:ascii="Arial" w:hAnsi="Arial" w:cs="Arial"/>
          <w:sz w:val="20"/>
          <w:szCs w:val="20"/>
          <w:lang w:eastAsia="cs-CZ"/>
        </w:rPr>
        <w:t xml:space="preserve">uvedení celé stavby do užívání ve smyslu čl. XII. obchodních podmínek (dále i „OP“): </w:t>
      </w:r>
      <w:r w:rsidRPr="0040204D">
        <w:rPr>
          <w:rFonts w:ascii="Arial" w:hAnsi="Arial" w:cs="Arial"/>
          <w:b/>
          <w:sz w:val="20"/>
          <w:szCs w:val="20"/>
          <w:lang w:eastAsia="cs-CZ"/>
        </w:rPr>
        <w:t>do 45 kalendářních dnů</w:t>
      </w:r>
      <w:r w:rsidRPr="0040204D">
        <w:rPr>
          <w:rFonts w:ascii="Arial" w:hAnsi="Arial" w:cs="Arial"/>
          <w:sz w:val="20"/>
          <w:szCs w:val="20"/>
          <w:lang w:eastAsia="cs-CZ"/>
        </w:rPr>
        <w:t xml:space="preserve"> od předání a převzetí staveniště,</w:t>
      </w:r>
    </w:p>
    <w:p w14:paraId="64FEB784" w14:textId="77777777" w:rsidR="00C80AAD" w:rsidRPr="0040204D" w:rsidRDefault="00C80AAD" w:rsidP="00C80AA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0204D">
        <w:rPr>
          <w:rFonts w:ascii="Arial" w:hAnsi="Arial" w:cs="Arial"/>
          <w:sz w:val="20"/>
          <w:szCs w:val="20"/>
          <w:lang w:eastAsia="cs-CZ"/>
        </w:rPr>
        <w:t xml:space="preserve">dokončení díla vč. předání kompletní dokladové části Objednateli: </w:t>
      </w:r>
      <w:r w:rsidRPr="0040204D">
        <w:rPr>
          <w:rFonts w:ascii="Arial" w:hAnsi="Arial" w:cs="Arial"/>
          <w:b/>
          <w:sz w:val="20"/>
          <w:szCs w:val="20"/>
          <w:lang w:eastAsia="cs-CZ"/>
        </w:rPr>
        <w:t>do 1 měsíce</w:t>
      </w:r>
      <w:r w:rsidRPr="0040204D">
        <w:rPr>
          <w:rFonts w:ascii="Arial" w:hAnsi="Arial" w:cs="Arial"/>
          <w:sz w:val="20"/>
          <w:szCs w:val="20"/>
          <w:lang w:eastAsia="cs-CZ"/>
        </w:rPr>
        <w:t xml:space="preserve"> od uvedení celé stavby do užívání dle bodu c)</w:t>
      </w:r>
      <w:r w:rsidRPr="0040204D">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w:t>
      </w:r>
      <w:proofErr w:type="gramStart"/>
      <w:r w:rsidRPr="00F011CB">
        <w:rPr>
          <w:rFonts w:ascii="Arial" w:hAnsi="Arial" w:cs="Arial"/>
          <w:sz w:val="20"/>
          <w:szCs w:val="20"/>
          <w:lang w:val="cs-CZ" w:eastAsia="cs-CZ"/>
        </w:rPr>
        <w:t>OP</w:t>
      </w:r>
      <w:proofErr w:type="gramEnd"/>
      <w:r w:rsidRPr="00F011CB">
        <w:rPr>
          <w:rFonts w:ascii="Arial" w:hAnsi="Arial" w:cs="Arial"/>
          <w:sz w:val="20"/>
          <w:szCs w:val="20"/>
          <w:lang w:val="cs-CZ" w:eastAsia="cs-CZ"/>
        </w:rPr>
        <w:t xml:space="preserve">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lastRenderedPageBreak/>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D395D35" w14:textId="77777777" w:rsidR="00BB26CD" w:rsidRDefault="00BB26CD" w:rsidP="00BB26CD">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4CB99CDC" w14:textId="5421CD71" w:rsidR="00BB26CD" w:rsidRPr="000743E1" w:rsidRDefault="00BB26CD" w:rsidP="00BB26CD">
      <w:pPr>
        <w:pStyle w:val="Zkladntextodsazen"/>
        <w:widowControl w:val="0"/>
        <w:tabs>
          <w:tab w:val="left" w:pos="567"/>
        </w:tabs>
        <w:suppressAutoHyphens w:val="0"/>
        <w:spacing w:before="120"/>
        <w:ind w:left="0"/>
        <w:jc w:val="both"/>
        <w:rPr>
          <w:rFonts w:ascii="Arial" w:hAnsi="Arial" w:cs="Arial"/>
          <w:sz w:val="20"/>
          <w:szCs w:val="20"/>
        </w:rPr>
      </w:pPr>
      <w:r>
        <w:rPr>
          <w:rFonts w:ascii="Arial" w:eastAsia="Arial" w:hAnsi="Arial" w:cs="Arial"/>
          <w:sz w:val="20"/>
          <w:szCs w:val="20"/>
        </w:rPr>
        <w:t>silnice II. třídy č. 353 – křiž. III/35321, III/35319 Křiž. II/353 - Krásné</w:t>
      </w:r>
      <w:r w:rsidRPr="00C528A0">
        <w:rPr>
          <w:rFonts w:ascii="Arial" w:hAnsi="Arial" w:cs="Arial"/>
          <w:sz w:val="20"/>
          <w:szCs w:val="20"/>
        </w:rPr>
        <w:t xml:space="preserve">, okres </w:t>
      </w:r>
      <w:r>
        <w:rPr>
          <w:rFonts w:ascii="Arial" w:hAnsi="Arial" w:cs="Arial"/>
          <w:sz w:val="20"/>
          <w:szCs w:val="20"/>
        </w:rPr>
        <w:t>Žďár nad Sázavou</w:t>
      </w:r>
      <w:r w:rsidRPr="00C528A0">
        <w:rPr>
          <w:rFonts w:ascii="Arial" w:hAnsi="Arial" w:cs="Arial"/>
          <w:sz w:val="20"/>
          <w:szCs w:val="20"/>
        </w:rPr>
        <w:t>, Kraj Vysočina.</w:t>
      </w:r>
    </w:p>
    <w:p w14:paraId="38BE14F3" w14:textId="6D248C51" w:rsidR="00DB3FA7" w:rsidRPr="00F011CB" w:rsidRDefault="00DB3FA7" w:rsidP="00BB26CD">
      <w:pPr>
        <w:pStyle w:val="Zkladntextodsazen"/>
        <w:widowControl w:val="0"/>
        <w:tabs>
          <w:tab w:val="left" w:pos="567"/>
        </w:tabs>
        <w:suppressAutoHyphens w:val="0"/>
        <w:spacing w:before="120"/>
        <w:ind w:left="0"/>
        <w:jc w:val="both"/>
        <w:rPr>
          <w:rFonts w:ascii="Arial" w:hAnsi="Arial" w:cs="Arial"/>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52EB747C" w14:textId="77777777" w:rsidR="006C7AB2"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p w14:paraId="14AE7BC3" w14:textId="613AE925" w:rsidR="00C65DD0" w:rsidRPr="00F011CB" w:rsidRDefault="00C65DD0"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p>
        </w:tc>
      </w:tr>
    </w:tbl>
    <w:p w14:paraId="4A5D0F77" w14:textId="695B7F32" w:rsidR="00141386" w:rsidRDefault="00141386" w:rsidP="00C65DD0">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Cena za SO 000 Ostatní a vedlejší náklady a za SO 901 DIO bude rozdělena rovným dílem mezi SO 101 a SO 102.</w:t>
      </w:r>
    </w:p>
    <w:p w14:paraId="14262F27" w14:textId="55F9F001" w:rsidR="00C65DD0" w:rsidRPr="00A307F7" w:rsidRDefault="00C65DD0" w:rsidP="00C65DD0">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Z celkové ceny </w:t>
      </w:r>
      <w:r w:rsidRPr="00F011CB">
        <w:rPr>
          <w:rFonts w:ascii="Arial" w:hAnsi="Arial" w:cs="Arial"/>
          <w:snapToGrid w:val="0"/>
          <w:color w:val="000000" w:themeColor="text1"/>
          <w:sz w:val="20"/>
          <w:szCs w:val="20"/>
        </w:rPr>
        <w:t xml:space="preserve">díla činí cena </w:t>
      </w:r>
      <w:r>
        <w:rPr>
          <w:rFonts w:ascii="Arial" w:hAnsi="Arial" w:cs="Arial"/>
          <w:snapToGrid w:val="0"/>
          <w:color w:val="000000" w:themeColor="text1"/>
          <w:sz w:val="20"/>
          <w:szCs w:val="20"/>
          <w:u w:val="single"/>
        </w:rPr>
        <w:t>za část II/353 Borovnice – křiž. II/35321, km 8,</w:t>
      </w:r>
      <w:r w:rsidR="000764ED">
        <w:rPr>
          <w:rFonts w:ascii="Arial" w:hAnsi="Arial" w:cs="Arial"/>
          <w:snapToGrid w:val="0"/>
          <w:color w:val="000000" w:themeColor="text1"/>
          <w:sz w:val="20"/>
          <w:szCs w:val="20"/>
          <w:u w:val="single"/>
        </w:rPr>
        <w:t xml:space="preserve">491 </w:t>
      </w:r>
      <w:r w:rsidR="000D3471">
        <w:rPr>
          <w:rFonts w:ascii="Arial" w:hAnsi="Arial" w:cs="Arial"/>
          <w:snapToGrid w:val="0"/>
          <w:color w:val="000000" w:themeColor="text1"/>
          <w:sz w:val="20"/>
          <w:szCs w:val="20"/>
          <w:u w:val="single"/>
        </w:rPr>
        <w:t>–</w:t>
      </w:r>
      <w:r w:rsidR="000764ED">
        <w:rPr>
          <w:rFonts w:ascii="Arial" w:hAnsi="Arial" w:cs="Arial"/>
          <w:snapToGrid w:val="0"/>
          <w:color w:val="000000" w:themeColor="text1"/>
          <w:sz w:val="20"/>
          <w:szCs w:val="20"/>
          <w:u w:val="single"/>
        </w:rPr>
        <w:t xml:space="preserve"> </w:t>
      </w:r>
      <w:r w:rsidR="000D3471">
        <w:rPr>
          <w:rFonts w:ascii="Arial" w:hAnsi="Arial" w:cs="Arial"/>
          <w:snapToGrid w:val="0"/>
          <w:color w:val="000000" w:themeColor="text1"/>
          <w:sz w:val="20"/>
          <w:szCs w:val="20"/>
          <w:u w:val="single"/>
        </w:rPr>
        <w:t xml:space="preserve">km </w:t>
      </w:r>
      <w:r w:rsidR="000764ED">
        <w:rPr>
          <w:rFonts w:ascii="Arial" w:hAnsi="Arial" w:cs="Arial"/>
          <w:snapToGrid w:val="0"/>
          <w:color w:val="000000" w:themeColor="text1"/>
          <w:sz w:val="20"/>
          <w:szCs w:val="20"/>
          <w:u w:val="single"/>
        </w:rPr>
        <w:t>12,406 (dle soupisu prací</w:t>
      </w:r>
      <w:r>
        <w:rPr>
          <w:rFonts w:ascii="Arial" w:hAnsi="Arial" w:cs="Arial"/>
          <w:snapToGrid w:val="0"/>
          <w:color w:val="000000" w:themeColor="text1"/>
          <w:sz w:val="20"/>
          <w:szCs w:val="20"/>
          <w:u w:val="single"/>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41386" w:rsidRPr="00F011CB" w14:paraId="41D687F0" w14:textId="77777777" w:rsidTr="00400E5D">
        <w:tc>
          <w:tcPr>
            <w:tcW w:w="4536" w:type="dxa"/>
          </w:tcPr>
          <w:p w14:paraId="69094FDC" w14:textId="53688E1B"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101</w:t>
            </w:r>
          </w:p>
        </w:tc>
        <w:tc>
          <w:tcPr>
            <w:tcW w:w="2126" w:type="dxa"/>
            <w:shd w:val="clear" w:color="auto" w:fill="auto"/>
          </w:tcPr>
          <w:p w14:paraId="25498C55" w14:textId="6D208396"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11995174" w14:textId="13651345"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5202FDE2" w14:textId="77777777" w:rsidTr="00400E5D">
        <w:tc>
          <w:tcPr>
            <w:tcW w:w="4536" w:type="dxa"/>
          </w:tcPr>
          <w:p w14:paraId="7429302B" w14:textId="27A1089F"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000 – 50%</w:t>
            </w:r>
          </w:p>
        </w:tc>
        <w:tc>
          <w:tcPr>
            <w:tcW w:w="2126" w:type="dxa"/>
            <w:shd w:val="clear" w:color="auto" w:fill="auto"/>
          </w:tcPr>
          <w:p w14:paraId="6B29D1C9" w14:textId="67D48B55"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3E620913" w14:textId="5FF23855"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1C881099" w14:textId="77777777" w:rsidTr="00400E5D">
        <w:tc>
          <w:tcPr>
            <w:tcW w:w="4536" w:type="dxa"/>
          </w:tcPr>
          <w:p w14:paraId="68E1E16C" w14:textId="6A6809C4"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901 – 50%</w:t>
            </w:r>
          </w:p>
        </w:tc>
        <w:tc>
          <w:tcPr>
            <w:tcW w:w="2126" w:type="dxa"/>
            <w:shd w:val="clear" w:color="auto" w:fill="auto"/>
          </w:tcPr>
          <w:p w14:paraId="3C91D549" w14:textId="344B8BD4"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41B01E52" w14:textId="514025DF"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777E167F" w14:textId="77777777" w:rsidTr="00400E5D">
        <w:tc>
          <w:tcPr>
            <w:tcW w:w="4536" w:type="dxa"/>
          </w:tcPr>
          <w:p w14:paraId="5BC2B496" w14:textId="455D7420"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 xml:space="preserve">Cena </w:t>
            </w:r>
            <w:r>
              <w:rPr>
                <w:rFonts w:ascii="Arial" w:eastAsia="Arial" w:hAnsi="Arial" w:cs="Arial"/>
                <w:color w:val="000000" w:themeColor="text1"/>
                <w:sz w:val="20"/>
                <w:szCs w:val="20"/>
              </w:rPr>
              <w:t>opravy Borovnice</w:t>
            </w:r>
            <w:r w:rsidRPr="00F011CB">
              <w:rPr>
                <w:rFonts w:ascii="Arial" w:eastAsia="Arial" w:hAnsi="Arial" w:cs="Arial"/>
                <w:color w:val="000000" w:themeColor="text1"/>
                <w:sz w:val="20"/>
                <w:szCs w:val="20"/>
              </w:rPr>
              <w:t xml:space="preserve"> bez DPH</w:t>
            </w:r>
          </w:p>
        </w:tc>
        <w:tc>
          <w:tcPr>
            <w:tcW w:w="2126" w:type="dxa"/>
            <w:shd w:val="clear" w:color="auto" w:fill="auto"/>
          </w:tcPr>
          <w:p w14:paraId="5796CFB5"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4FAB3E33" w14:textId="77777777"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141386" w:rsidRPr="00F011CB" w14:paraId="30C348BD" w14:textId="77777777" w:rsidTr="00400E5D">
        <w:tc>
          <w:tcPr>
            <w:tcW w:w="4536" w:type="dxa"/>
          </w:tcPr>
          <w:p w14:paraId="3B31FC86"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07B17A39"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sz w:val="20"/>
                <w:szCs w:val="20"/>
              </w:rPr>
              <w:t>[Doplní účastník]</w:t>
            </w:r>
          </w:p>
        </w:tc>
        <w:tc>
          <w:tcPr>
            <w:tcW w:w="1701" w:type="dxa"/>
          </w:tcPr>
          <w:p w14:paraId="3EAA9282" w14:textId="77777777"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567A0E9D" w14:textId="77777777" w:rsidTr="00400E5D">
        <w:tc>
          <w:tcPr>
            <w:tcW w:w="4536" w:type="dxa"/>
          </w:tcPr>
          <w:p w14:paraId="4ECA4763" w14:textId="77777777" w:rsidR="00141386" w:rsidRPr="00F011CB" w:rsidRDefault="00141386" w:rsidP="00141386">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41217ACE"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3C710282" w14:textId="77777777"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412D69E8" w14:textId="134E607C" w:rsidR="00A307F7" w:rsidRPr="00A307F7" w:rsidRDefault="00A307F7" w:rsidP="00A307F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Z celkové ceny </w:t>
      </w:r>
      <w:r w:rsidRPr="00F011CB">
        <w:rPr>
          <w:rFonts w:ascii="Arial" w:hAnsi="Arial" w:cs="Arial"/>
          <w:snapToGrid w:val="0"/>
          <w:color w:val="000000" w:themeColor="text1"/>
          <w:sz w:val="20"/>
          <w:szCs w:val="20"/>
        </w:rPr>
        <w:t xml:space="preserve">díla činí cena </w:t>
      </w:r>
      <w:r>
        <w:rPr>
          <w:rFonts w:ascii="Arial" w:hAnsi="Arial" w:cs="Arial"/>
          <w:snapToGrid w:val="0"/>
          <w:color w:val="000000" w:themeColor="text1"/>
          <w:sz w:val="20"/>
          <w:szCs w:val="20"/>
          <w:u w:val="single"/>
        </w:rPr>
        <w:t xml:space="preserve">za část III/35319 – křiž. II/353 Krásné, km 0,000 – </w:t>
      </w:r>
      <w:proofErr w:type="gramStart"/>
      <w:r w:rsidR="000D3471">
        <w:rPr>
          <w:rFonts w:ascii="Arial" w:hAnsi="Arial" w:cs="Arial"/>
          <w:snapToGrid w:val="0"/>
          <w:color w:val="000000" w:themeColor="text1"/>
          <w:sz w:val="20"/>
          <w:szCs w:val="20"/>
          <w:u w:val="single"/>
        </w:rPr>
        <w:t xml:space="preserve">km </w:t>
      </w:r>
      <w:r>
        <w:rPr>
          <w:rFonts w:ascii="Arial" w:hAnsi="Arial" w:cs="Arial"/>
          <w:snapToGrid w:val="0"/>
          <w:color w:val="000000" w:themeColor="text1"/>
          <w:sz w:val="20"/>
          <w:szCs w:val="20"/>
          <w:u w:val="single"/>
        </w:rPr>
        <w:t>3,250</w:t>
      </w:r>
      <w:proofErr w:type="gramEnd"/>
      <w:r>
        <w:rPr>
          <w:rFonts w:ascii="Arial" w:hAnsi="Arial" w:cs="Arial"/>
          <w:snapToGrid w:val="0"/>
          <w:color w:val="000000" w:themeColor="text1"/>
          <w:sz w:val="20"/>
          <w:szCs w:val="20"/>
          <w:u w:val="single"/>
        </w:rPr>
        <w:t xml:space="preserve"> (d</w:t>
      </w:r>
      <w:r w:rsidR="000764ED">
        <w:rPr>
          <w:rFonts w:ascii="Arial" w:hAnsi="Arial" w:cs="Arial"/>
          <w:snapToGrid w:val="0"/>
          <w:color w:val="000000" w:themeColor="text1"/>
          <w:sz w:val="20"/>
          <w:szCs w:val="20"/>
          <w:u w:val="single"/>
        </w:rPr>
        <w:t>le soupisu prací</w:t>
      </w:r>
      <w:r>
        <w:rPr>
          <w:rFonts w:ascii="Arial" w:hAnsi="Arial" w:cs="Arial"/>
          <w:snapToGrid w:val="0"/>
          <w:color w:val="000000" w:themeColor="text1"/>
          <w:sz w:val="20"/>
          <w:szCs w:val="20"/>
          <w:u w:val="single"/>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41386" w:rsidRPr="00F011CB" w14:paraId="774961A4" w14:textId="77777777" w:rsidTr="00400E5D">
        <w:tc>
          <w:tcPr>
            <w:tcW w:w="4536" w:type="dxa"/>
          </w:tcPr>
          <w:p w14:paraId="1580069F" w14:textId="5A592AC5"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102</w:t>
            </w:r>
          </w:p>
        </w:tc>
        <w:tc>
          <w:tcPr>
            <w:tcW w:w="2126" w:type="dxa"/>
            <w:shd w:val="clear" w:color="auto" w:fill="auto"/>
          </w:tcPr>
          <w:p w14:paraId="6B8ABFA6" w14:textId="6D66291D"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44E744DB" w14:textId="03443E1E"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6EB1B57F" w14:textId="77777777" w:rsidTr="00400E5D">
        <w:tc>
          <w:tcPr>
            <w:tcW w:w="4536" w:type="dxa"/>
          </w:tcPr>
          <w:p w14:paraId="52CB56B6" w14:textId="6C0FACAF"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000 – 50%</w:t>
            </w:r>
          </w:p>
        </w:tc>
        <w:tc>
          <w:tcPr>
            <w:tcW w:w="2126" w:type="dxa"/>
            <w:shd w:val="clear" w:color="auto" w:fill="auto"/>
          </w:tcPr>
          <w:p w14:paraId="5DCA7256" w14:textId="3060A0BA"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3A912E80" w14:textId="0602C063"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43AB8D34" w14:textId="77777777" w:rsidTr="00400E5D">
        <w:tc>
          <w:tcPr>
            <w:tcW w:w="4536" w:type="dxa"/>
          </w:tcPr>
          <w:p w14:paraId="540AFFBE" w14:textId="329B4E03"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Pr>
                <w:rFonts w:ascii="Arial" w:eastAsia="Arial" w:hAnsi="Arial" w:cs="Arial"/>
                <w:color w:val="000000" w:themeColor="text1"/>
                <w:sz w:val="20"/>
                <w:szCs w:val="20"/>
              </w:rPr>
              <w:t>SO 901 – 50%</w:t>
            </w:r>
          </w:p>
        </w:tc>
        <w:tc>
          <w:tcPr>
            <w:tcW w:w="2126" w:type="dxa"/>
            <w:shd w:val="clear" w:color="auto" w:fill="auto"/>
          </w:tcPr>
          <w:p w14:paraId="4501F291" w14:textId="0B0C9DD6"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76C376A5" w14:textId="7E0FDEEC"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098C943E" w14:textId="77777777" w:rsidTr="00400E5D">
        <w:tc>
          <w:tcPr>
            <w:tcW w:w="4536" w:type="dxa"/>
          </w:tcPr>
          <w:p w14:paraId="0644C96B" w14:textId="0DC50608" w:rsidR="00141386" w:rsidRPr="00F011CB" w:rsidRDefault="00141386" w:rsidP="00141386">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 xml:space="preserve">Cena </w:t>
            </w:r>
            <w:r>
              <w:rPr>
                <w:rFonts w:ascii="Arial" w:eastAsia="Arial" w:hAnsi="Arial" w:cs="Arial"/>
                <w:color w:val="000000" w:themeColor="text1"/>
                <w:sz w:val="20"/>
                <w:szCs w:val="20"/>
              </w:rPr>
              <w:t>opravy Krásné</w:t>
            </w:r>
            <w:r w:rsidRPr="00F011CB">
              <w:rPr>
                <w:rFonts w:ascii="Arial" w:eastAsia="Arial" w:hAnsi="Arial" w:cs="Arial"/>
                <w:color w:val="000000" w:themeColor="text1"/>
                <w:sz w:val="20"/>
                <w:szCs w:val="20"/>
              </w:rPr>
              <w:t xml:space="preserve"> bez DPH</w:t>
            </w:r>
          </w:p>
        </w:tc>
        <w:tc>
          <w:tcPr>
            <w:tcW w:w="2126" w:type="dxa"/>
            <w:shd w:val="clear" w:color="auto" w:fill="auto"/>
          </w:tcPr>
          <w:p w14:paraId="17EFC313"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641B6207" w14:textId="77777777"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141386" w:rsidRPr="00F011CB" w14:paraId="3D753D3B" w14:textId="77777777" w:rsidTr="00400E5D">
        <w:tc>
          <w:tcPr>
            <w:tcW w:w="4536" w:type="dxa"/>
          </w:tcPr>
          <w:p w14:paraId="711FBF00"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69EF50D8"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sz w:val="20"/>
                <w:szCs w:val="20"/>
              </w:rPr>
              <w:t>[Doplní účastník]</w:t>
            </w:r>
          </w:p>
        </w:tc>
        <w:tc>
          <w:tcPr>
            <w:tcW w:w="1701" w:type="dxa"/>
          </w:tcPr>
          <w:p w14:paraId="1CFD5366" w14:textId="77777777"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141386" w:rsidRPr="00F011CB" w14:paraId="44C2985F" w14:textId="77777777" w:rsidTr="00400E5D">
        <w:tc>
          <w:tcPr>
            <w:tcW w:w="4536" w:type="dxa"/>
          </w:tcPr>
          <w:p w14:paraId="55BADDB8" w14:textId="77777777" w:rsidR="00141386" w:rsidRPr="00F011CB" w:rsidRDefault="00141386" w:rsidP="00141386">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7CD8BB26" w14:textId="77777777" w:rsidR="00141386" w:rsidRPr="00F011CB" w:rsidRDefault="00141386" w:rsidP="00141386">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79D87738" w14:textId="77777777" w:rsidR="00141386"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color w:val="000000" w:themeColor="text1"/>
                <w:sz w:val="20"/>
                <w:szCs w:val="20"/>
              </w:rPr>
            </w:pPr>
            <w:r w:rsidRPr="00F011CB">
              <w:rPr>
                <w:rFonts w:ascii="Arial" w:hAnsi="Arial" w:cs="Arial"/>
                <w:color w:val="000000" w:themeColor="text1"/>
                <w:sz w:val="20"/>
                <w:szCs w:val="20"/>
              </w:rPr>
              <w:t>Kč</w:t>
            </w:r>
          </w:p>
          <w:p w14:paraId="2190A2CF" w14:textId="2DD5B048" w:rsidR="00141386" w:rsidRPr="00F011CB" w:rsidRDefault="00141386" w:rsidP="00141386">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p>
        </w:tc>
      </w:tr>
    </w:tbl>
    <w:p w14:paraId="1E10C9D3" w14:textId="77777777" w:rsidR="00C65DD0" w:rsidRDefault="00C65DD0" w:rsidP="00A307F7">
      <w:pPr>
        <w:widowControl w:val="0"/>
        <w:tabs>
          <w:tab w:val="left" w:pos="567"/>
        </w:tabs>
        <w:spacing w:before="120" w:after="120" w:line="240" w:lineRule="auto"/>
        <w:jc w:val="both"/>
        <w:rPr>
          <w:rFonts w:ascii="Arial" w:hAnsi="Arial" w:cs="Arial"/>
          <w:snapToGrid w:val="0"/>
          <w:sz w:val="20"/>
          <w:szCs w:val="20"/>
        </w:rPr>
      </w:pPr>
    </w:p>
    <w:p w14:paraId="069FAC7E" w14:textId="13EA4975"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w:t>
      </w:r>
      <w:r w:rsidRPr="00F011CB">
        <w:rPr>
          <w:rFonts w:ascii="Arial" w:hAnsi="Arial" w:cs="Arial"/>
          <w:snapToGrid w:val="0"/>
          <w:sz w:val="20"/>
          <w:szCs w:val="20"/>
        </w:rPr>
        <w:lastRenderedPageBreak/>
        <w:t xml:space="preserve">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6D9433B8"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B716DC">
        <w:rPr>
          <w:rFonts w:ascii="Arial" w:hAnsi="Arial" w:cs="Arial"/>
          <w:snapToGrid w:val="0"/>
          <w:sz w:val="20"/>
          <w:szCs w:val="20"/>
        </w:rPr>
        <w:t>technických podmínek</w:t>
      </w:r>
      <w:r w:rsidRPr="00F011CB">
        <w:rPr>
          <w:rFonts w:ascii="Arial" w:hAnsi="Arial" w:cs="Arial"/>
          <w:snapToGrid w:val="0"/>
          <w:sz w:val="20"/>
          <w:szCs w:val="20"/>
        </w:rPr>
        <w:t>.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73B675A4" w14:textId="6C70C615" w:rsidR="00141386" w:rsidRDefault="00141386" w:rsidP="00141386">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F</w:t>
      </w:r>
      <w:r w:rsidRPr="00F011CB">
        <w:rPr>
          <w:rFonts w:ascii="Arial" w:hAnsi="Arial" w:cs="Arial"/>
          <w:snapToGrid w:val="0"/>
          <w:color w:val="000000" w:themeColor="text1"/>
          <w:sz w:val="20"/>
          <w:szCs w:val="20"/>
        </w:rPr>
        <w:t xml:space="preserve">akturace </w:t>
      </w:r>
      <w:r>
        <w:rPr>
          <w:rFonts w:ascii="Arial" w:hAnsi="Arial" w:cs="Arial"/>
          <w:snapToGrid w:val="0"/>
          <w:color w:val="000000" w:themeColor="text1"/>
          <w:sz w:val="20"/>
          <w:szCs w:val="20"/>
        </w:rPr>
        <w:t>bude provedena</w:t>
      </w:r>
      <w:r w:rsidRPr="00F011CB">
        <w:rPr>
          <w:rFonts w:ascii="Arial" w:hAnsi="Arial" w:cs="Arial"/>
          <w:snapToGrid w:val="0"/>
          <w:color w:val="000000" w:themeColor="text1"/>
          <w:sz w:val="20"/>
          <w:szCs w:val="20"/>
        </w:rPr>
        <w:t xml:space="preserve"> ve </w:t>
      </w:r>
      <w:r>
        <w:rPr>
          <w:rFonts w:ascii="Arial" w:hAnsi="Arial" w:cs="Arial"/>
          <w:snapToGrid w:val="0"/>
          <w:color w:val="000000" w:themeColor="text1"/>
          <w:sz w:val="20"/>
          <w:szCs w:val="20"/>
        </w:rPr>
        <w:t>2</w:t>
      </w:r>
      <w:r w:rsidRPr="00F011CB">
        <w:rPr>
          <w:rFonts w:ascii="Arial" w:hAnsi="Arial" w:cs="Arial"/>
          <w:snapToGrid w:val="0"/>
          <w:color w:val="000000" w:themeColor="text1"/>
          <w:sz w:val="20"/>
          <w:szCs w:val="20"/>
        </w:rPr>
        <w:t xml:space="preserve"> fakturách</w:t>
      </w:r>
      <w:r>
        <w:rPr>
          <w:rFonts w:ascii="Arial" w:hAnsi="Arial" w:cs="Arial"/>
          <w:snapToGrid w:val="0"/>
          <w:color w:val="000000" w:themeColor="text1"/>
          <w:sz w:val="20"/>
          <w:szCs w:val="20"/>
        </w:rPr>
        <w:t xml:space="preserve"> </w:t>
      </w:r>
      <w:r w:rsidRPr="00F011CB">
        <w:rPr>
          <w:rFonts w:ascii="Arial" w:hAnsi="Arial" w:cs="Arial"/>
          <w:snapToGrid w:val="0"/>
          <w:color w:val="000000" w:themeColor="text1"/>
          <w:sz w:val="20"/>
          <w:szCs w:val="20"/>
        </w:rPr>
        <w:t>samostatně</w:t>
      </w:r>
      <w:r>
        <w:rPr>
          <w:rFonts w:ascii="Arial" w:hAnsi="Arial" w:cs="Arial"/>
          <w:snapToGrid w:val="0"/>
          <w:color w:val="000000" w:themeColor="text1"/>
          <w:sz w:val="20"/>
          <w:szCs w:val="20"/>
        </w:rPr>
        <w:t xml:space="preserve"> takto:</w:t>
      </w:r>
    </w:p>
    <w:p w14:paraId="39CBFA2E" w14:textId="23D940A4" w:rsidR="00141386" w:rsidRPr="007A7CCF" w:rsidRDefault="00141386" w:rsidP="00141386">
      <w:pPr>
        <w:pStyle w:val="Odstavecseseznamem"/>
        <w:widowControl w:val="0"/>
        <w:numPr>
          <w:ilvl w:val="0"/>
          <w:numId w:val="30"/>
        </w:numPr>
        <w:tabs>
          <w:tab w:val="left" w:pos="567"/>
        </w:tabs>
        <w:spacing w:before="120" w:after="12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za část </w:t>
      </w:r>
      <w:r>
        <w:rPr>
          <w:rFonts w:ascii="Arial" w:hAnsi="Arial" w:cs="Arial"/>
          <w:snapToGrid w:val="0"/>
          <w:color w:val="000000" w:themeColor="text1"/>
          <w:sz w:val="20"/>
          <w:szCs w:val="20"/>
          <w:u w:val="single"/>
        </w:rPr>
        <w:t xml:space="preserve">II/353 Borovnice – křiž. II/35321, km 8,491 </w:t>
      </w:r>
      <w:r w:rsidR="000D3471">
        <w:rPr>
          <w:rFonts w:ascii="Arial" w:hAnsi="Arial" w:cs="Arial"/>
          <w:snapToGrid w:val="0"/>
          <w:color w:val="000000" w:themeColor="text1"/>
          <w:sz w:val="20"/>
          <w:szCs w:val="20"/>
          <w:u w:val="single"/>
        </w:rPr>
        <w:t>–</w:t>
      </w:r>
      <w:r>
        <w:rPr>
          <w:rFonts w:ascii="Arial" w:hAnsi="Arial" w:cs="Arial"/>
          <w:snapToGrid w:val="0"/>
          <w:color w:val="000000" w:themeColor="text1"/>
          <w:sz w:val="20"/>
          <w:szCs w:val="20"/>
          <w:u w:val="single"/>
        </w:rPr>
        <w:t xml:space="preserve"> </w:t>
      </w:r>
      <w:r w:rsidR="000D3471">
        <w:rPr>
          <w:rFonts w:ascii="Arial" w:hAnsi="Arial" w:cs="Arial"/>
          <w:snapToGrid w:val="0"/>
          <w:color w:val="000000" w:themeColor="text1"/>
          <w:sz w:val="20"/>
          <w:szCs w:val="20"/>
          <w:u w:val="single"/>
        </w:rPr>
        <w:t xml:space="preserve">km </w:t>
      </w:r>
      <w:r>
        <w:rPr>
          <w:rFonts w:ascii="Arial" w:hAnsi="Arial" w:cs="Arial"/>
          <w:snapToGrid w:val="0"/>
          <w:color w:val="000000" w:themeColor="text1"/>
          <w:sz w:val="20"/>
          <w:szCs w:val="20"/>
          <w:u w:val="single"/>
        </w:rPr>
        <w:t xml:space="preserve">12,406 </w:t>
      </w:r>
      <w:r w:rsidRPr="007A7CCF">
        <w:rPr>
          <w:rFonts w:ascii="Arial" w:hAnsi="Arial" w:cs="Arial"/>
          <w:snapToGrid w:val="0"/>
          <w:color w:val="000000" w:themeColor="text1"/>
          <w:sz w:val="20"/>
          <w:szCs w:val="20"/>
        </w:rPr>
        <w:t xml:space="preserve"> </w:t>
      </w:r>
    </w:p>
    <w:p w14:paraId="61499C3D" w14:textId="24BC3A8C" w:rsidR="00141386" w:rsidRDefault="00141386" w:rsidP="00141386">
      <w:pPr>
        <w:pStyle w:val="Odstavecseseznamem"/>
        <w:widowControl w:val="0"/>
        <w:numPr>
          <w:ilvl w:val="0"/>
          <w:numId w:val="30"/>
        </w:numPr>
        <w:tabs>
          <w:tab w:val="left" w:pos="567"/>
        </w:tabs>
        <w:spacing w:before="120" w:after="12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za část </w:t>
      </w:r>
      <w:r>
        <w:rPr>
          <w:rFonts w:ascii="Arial" w:hAnsi="Arial" w:cs="Arial"/>
          <w:snapToGrid w:val="0"/>
          <w:color w:val="000000" w:themeColor="text1"/>
          <w:sz w:val="20"/>
          <w:szCs w:val="20"/>
          <w:u w:val="single"/>
        </w:rPr>
        <w:t xml:space="preserve">III/35319 – křiž. II/353 Krásné, km 0,000 – </w:t>
      </w:r>
      <w:proofErr w:type="gramStart"/>
      <w:r w:rsidR="000D3471">
        <w:rPr>
          <w:rFonts w:ascii="Arial" w:hAnsi="Arial" w:cs="Arial"/>
          <w:snapToGrid w:val="0"/>
          <w:color w:val="000000" w:themeColor="text1"/>
          <w:sz w:val="20"/>
          <w:szCs w:val="20"/>
          <w:u w:val="single"/>
        </w:rPr>
        <w:t xml:space="preserve">km </w:t>
      </w:r>
      <w:r>
        <w:rPr>
          <w:rFonts w:ascii="Arial" w:hAnsi="Arial" w:cs="Arial"/>
          <w:snapToGrid w:val="0"/>
          <w:color w:val="000000" w:themeColor="text1"/>
          <w:sz w:val="20"/>
          <w:szCs w:val="20"/>
          <w:u w:val="single"/>
        </w:rPr>
        <w:t>3,250</w:t>
      </w:r>
      <w:proofErr w:type="gramEnd"/>
    </w:p>
    <w:p w14:paraId="69910451" w14:textId="77777777" w:rsidR="00141386" w:rsidRPr="00F011CB" w:rsidRDefault="00141386" w:rsidP="000764ED">
      <w:pPr>
        <w:widowControl w:val="0"/>
        <w:tabs>
          <w:tab w:val="left" w:pos="567"/>
        </w:tabs>
        <w:spacing w:before="120" w:after="120" w:line="240" w:lineRule="auto"/>
        <w:jc w:val="both"/>
        <w:rPr>
          <w:rFonts w:ascii="Arial" w:hAnsi="Arial" w:cs="Arial"/>
          <w:snapToGrid w:val="0"/>
          <w:color w:val="000000" w:themeColor="text1"/>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lastRenderedPageBreak/>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1433C57D"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w:t>
      </w:r>
      <w:r w:rsidRPr="00D84A0F">
        <w:rPr>
          <w:rFonts w:ascii="Arial" w:hAnsi="Arial" w:cs="Arial"/>
          <w:snapToGrid w:val="0"/>
          <w:sz w:val="20"/>
          <w:szCs w:val="20"/>
          <w:lang w:eastAsia="cs-CZ"/>
        </w:rPr>
        <w:t>dohodly</w:t>
      </w:r>
      <w:r w:rsidRPr="00F011CB">
        <w:rPr>
          <w:rFonts w:ascii="Arial" w:hAnsi="Arial" w:cs="Arial"/>
          <w:snapToGrid w:val="0"/>
          <w:sz w:val="20"/>
          <w:szCs w:val="20"/>
          <w:lang w:eastAsia="cs-CZ"/>
        </w:rPr>
        <w:t xml:space="preserve">, že bude probíhat </w:t>
      </w:r>
      <w:r w:rsidR="00EB2576">
        <w:rPr>
          <w:rFonts w:ascii="Arial" w:hAnsi="Arial" w:cs="Arial"/>
          <w:snapToGrid w:val="0"/>
          <w:sz w:val="20"/>
          <w:szCs w:val="20"/>
          <w:lang w:eastAsia="cs-CZ"/>
        </w:rPr>
        <w:t>celková</w:t>
      </w:r>
      <w:r w:rsidRPr="00F011CB">
        <w:rPr>
          <w:rFonts w:ascii="Arial" w:hAnsi="Arial" w:cs="Arial"/>
          <w:snapToGrid w:val="0"/>
          <w:sz w:val="20"/>
          <w:szCs w:val="20"/>
          <w:lang w:eastAsia="cs-CZ"/>
        </w:rPr>
        <w:t xml:space="preserve">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1158E60F"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B716DC">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D96394B" w14:textId="76EFA4C0" w:rsidR="00C80AAD" w:rsidRDefault="00C80AAD" w:rsidP="00C80AAD">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629056F4" w14:textId="77777777" w:rsidR="00C80AAD" w:rsidRDefault="00C80AAD" w:rsidP="00C80AAD">
      <w:pPr>
        <w:pStyle w:val="Zkladntextodsazen21"/>
        <w:widowControl w:val="0"/>
        <w:tabs>
          <w:tab w:val="left" w:pos="207"/>
        </w:tabs>
        <w:suppressAutoHyphens w:val="0"/>
        <w:spacing w:before="120" w:after="120"/>
        <w:ind w:left="360"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w:t>
      </w:r>
      <w:proofErr w:type="gramStart"/>
      <w:r w:rsidRPr="00F011CB">
        <w:rPr>
          <w:rFonts w:ascii="Arial" w:hAnsi="Arial" w:cs="Arial"/>
          <w:sz w:val="20"/>
          <w:szCs w:val="20"/>
          <w:lang w:eastAsia="cs-CZ"/>
        </w:rPr>
        <w:t>kterými</w:t>
      </w:r>
      <w:proofErr w:type="gramEnd"/>
      <w:r w:rsidRPr="00F011CB">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5168DF4B" w14:textId="228D2433" w:rsidR="0066361C" w:rsidRDefault="0066361C" w:rsidP="00C53EB6">
      <w:pPr>
        <w:widowControl w:val="0"/>
        <w:spacing w:before="120" w:after="120" w:line="240" w:lineRule="auto"/>
        <w:rPr>
          <w:rFonts w:ascii="Arial" w:hAnsi="Arial" w:cs="Arial"/>
          <w:b/>
          <w:sz w:val="20"/>
          <w:szCs w:val="20"/>
        </w:rPr>
      </w:pPr>
    </w:p>
    <w:p w14:paraId="2C792799" w14:textId="125A42A6" w:rsidR="00C53EB6" w:rsidRDefault="00C53EB6" w:rsidP="00DB3FA7">
      <w:pPr>
        <w:widowControl w:val="0"/>
        <w:spacing w:before="120" w:after="120" w:line="240" w:lineRule="auto"/>
        <w:jc w:val="right"/>
        <w:rPr>
          <w:rFonts w:ascii="Arial" w:hAnsi="Arial" w:cs="Arial"/>
          <w:b/>
          <w:sz w:val="20"/>
          <w:szCs w:val="20"/>
        </w:rPr>
      </w:pPr>
    </w:p>
    <w:p w14:paraId="2BBB8637" w14:textId="404275EA" w:rsidR="00C53EB6" w:rsidRDefault="00C53EB6" w:rsidP="00DB3FA7">
      <w:pPr>
        <w:widowControl w:val="0"/>
        <w:spacing w:before="120" w:after="120" w:line="240" w:lineRule="auto"/>
        <w:jc w:val="right"/>
        <w:rPr>
          <w:rFonts w:ascii="Arial" w:hAnsi="Arial" w:cs="Arial"/>
          <w:b/>
          <w:sz w:val="20"/>
          <w:szCs w:val="20"/>
        </w:rPr>
      </w:pPr>
    </w:p>
    <w:p w14:paraId="50B2596A" w14:textId="5C70199A" w:rsidR="00C53EB6" w:rsidRDefault="00C53EB6" w:rsidP="00DB3FA7">
      <w:pPr>
        <w:widowControl w:val="0"/>
        <w:spacing w:before="120" w:after="120" w:line="240" w:lineRule="auto"/>
        <w:jc w:val="right"/>
        <w:rPr>
          <w:rFonts w:ascii="Arial" w:hAnsi="Arial" w:cs="Arial"/>
          <w:b/>
          <w:sz w:val="20"/>
          <w:szCs w:val="20"/>
        </w:rPr>
      </w:pPr>
    </w:p>
    <w:p w14:paraId="53930A93" w14:textId="29E5842B" w:rsidR="005F7248" w:rsidRDefault="005F7248" w:rsidP="00DB3FA7">
      <w:pPr>
        <w:widowControl w:val="0"/>
        <w:spacing w:before="120" w:after="120" w:line="240" w:lineRule="auto"/>
        <w:jc w:val="right"/>
        <w:rPr>
          <w:rFonts w:ascii="Arial" w:hAnsi="Arial" w:cs="Arial"/>
          <w:b/>
          <w:sz w:val="20"/>
          <w:szCs w:val="20"/>
        </w:rPr>
      </w:pPr>
    </w:p>
    <w:p w14:paraId="650C3412" w14:textId="427F6E35" w:rsidR="005F7248" w:rsidRDefault="005F7248" w:rsidP="00DB3FA7">
      <w:pPr>
        <w:widowControl w:val="0"/>
        <w:spacing w:before="120" w:after="120" w:line="240" w:lineRule="auto"/>
        <w:jc w:val="right"/>
        <w:rPr>
          <w:rFonts w:ascii="Arial" w:hAnsi="Arial" w:cs="Arial"/>
          <w:b/>
          <w:sz w:val="20"/>
          <w:szCs w:val="20"/>
        </w:rPr>
      </w:pPr>
    </w:p>
    <w:p w14:paraId="2DB3ACCA" w14:textId="78BA60C5" w:rsidR="005F7248" w:rsidRDefault="005F7248" w:rsidP="00DB3FA7">
      <w:pPr>
        <w:widowControl w:val="0"/>
        <w:spacing w:before="120" w:after="120" w:line="240" w:lineRule="auto"/>
        <w:jc w:val="right"/>
        <w:rPr>
          <w:rFonts w:ascii="Arial" w:hAnsi="Arial" w:cs="Arial"/>
          <w:b/>
          <w:sz w:val="20"/>
          <w:szCs w:val="20"/>
        </w:rPr>
      </w:pPr>
    </w:p>
    <w:p w14:paraId="211F7043" w14:textId="18C1689B" w:rsidR="005F7248" w:rsidRDefault="005F7248" w:rsidP="00DB3FA7">
      <w:pPr>
        <w:widowControl w:val="0"/>
        <w:spacing w:before="120" w:after="120" w:line="240" w:lineRule="auto"/>
        <w:jc w:val="right"/>
        <w:rPr>
          <w:rFonts w:ascii="Arial" w:hAnsi="Arial" w:cs="Arial"/>
          <w:b/>
          <w:sz w:val="20"/>
          <w:szCs w:val="20"/>
        </w:rPr>
      </w:pPr>
    </w:p>
    <w:p w14:paraId="4ED6B975" w14:textId="6DBF502A" w:rsidR="005F7248" w:rsidRDefault="005F7248" w:rsidP="00DB3FA7">
      <w:pPr>
        <w:widowControl w:val="0"/>
        <w:spacing w:before="120" w:after="120" w:line="240" w:lineRule="auto"/>
        <w:jc w:val="right"/>
        <w:rPr>
          <w:rFonts w:ascii="Arial" w:hAnsi="Arial" w:cs="Arial"/>
          <w:b/>
          <w:sz w:val="20"/>
          <w:szCs w:val="20"/>
        </w:rPr>
      </w:pPr>
    </w:p>
    <w:p w14:paraId="5F733A31" w14:textId="7BEC1512" w:rsidR="005F7248" w:rsidRDefault="005F7248" w:rsidP="00DB3FA7">
      <w:pPr>
        <w:widowControl w:val="0"/>
        <w:spacing w:before="120" w:after="120" w:line="240" w:lineRule="auto"/>
        <w:jc w:val="right"/>
        <w:rPr>
          <w:rFonts w:ascii="Arial" w:hAnsi="Arial" w:cs="Arial"/>
          <w:b/>
          <w:sz w:val="20"/>
          <w:szCs w:val="20"/>
        </w:rPr>
      </w:pPr>
    </w:p>
    <w:p w14:paraId="2AF14A27" w14:textId="54578D2A" w:rsidR="005F7248" w:rsidRDefault="005F7248" w:rsidP="00DB3FA7">
      <w:pPr>
        <w:widowControl w:val="0"/>
        <w:spacing w:before="120" w:after="120" w:line="240" w:lineRule="auto"/>
        <w:jc w:val="right"/>
        <w:rPr>
          <w:rFonts w:ascii="Arial" w:hAnsi="Arial" w:cs="Arial"/>
          <w:b/>
          <w:sz w:val="20"/>
          <w:szCs w:val="20"/>
        </w:rPr>
      </w:pPr>
    </w:p>
    <w:p w14:paraId="3DCF56C1" w14:textId="152C288E" w:rsidR="005F7248" w:rsidRDefault="005F7248" w:rsidP="00DB3FA7">
      <w:pPr>
        <w:widowControl w:val="0"/>
        <w:spacing w:before="120" w:after="120" w:line="240" w:lineRule="auto"/>
        <w:jc w:val="right"/>
        <w:rPr>
          <w:rFonts w:ascii="Arial" w:hAnsi="Arial" w:cs="Arial"/>
          <w:b/>
          <w:sz w:val="20"/>
          <w:szCs w:val="20"/>
        </w:rPr>
      </w:pPr>
    </w:p>
    <w:p w14:paraId="5A1C9D83" w14:textId="44FF6F85" w:rsidR="005F7248" w:rsidRDefault="005F7248" w:rsidP="00DB3FA7">
      <w:pPr>
        <w:widowControl w:val="0"/>
        <w:spacing w:before="120" w:after="120" w:line="240" w:lineRule="auto"/>
        <w:jc w:val="right"/>
        <w:rPr>
          <w:rFonts w:ascii="Arial" w:hAnsi="Arial" w:cs="Arial"/>
          <w:b/>
          <w:sz w:val="20"/>
          <w:szCs w:val="20"/>
        </w:rPr>
      </w:pPr>
    </w:p>
    <w:p w14:paraId="16661C48" w14:textId="61CD91A8" w:rsidR="00F0629D" w:rsidRDefault="00F0629D" w:rsidP="00DB3FA7">
      <w:pPr>
        <w:widowControl w:val="0"/>
        <w:spacing w:before="120" w:after="120" w:line="240" w:lineRule="auto"/>
        <w:jc w:val="right"/>
        <w:rPr>
          <w:rFonts w:ascii="Arial" w:hAnsi="Arial" w:cs="Arial"/>
          <w:b/>
          <w:sz w:val="20"/>
          <w:szCs w:val="20"/>
        </w:rPr>
      </w:pPr>
    </w:p>
    <w:p w14:paraId="2659D3DE" w14:textId="5AFF0646" w:rsidR="00F0629D" w:rsidRDefault="00F0629D" w:rsidP="00DB3FA7">
      <w:pPr>
        <w:widowControl w:val="0"/>
        <w:spacing w:before="120" w:after="120" w:line="240" w:lineRule="auto"/>
        <w:jc w:val="right"/>
        <w:rPr>
          <w:rFonts w:ascii="Arial" w:hAnsi="Arial" w:cs="Arial"/>
          <w:b/>
          <w:sz w:val="20"/>
          <w:szCs w:val="20"/>
        </w:rPr>
      </w:pPr>
    </w:p>
    <w:p w14:paraId="04A0978E" w14:textId="29DD2115" w:rsidR="00F0629D" w:rsidRDefault="00F0629D" w:rsidP="00DB3FA7">
      <w:pPr>
        <w:widowControl w:val="0"/>
        <w:spacing w:before="120" w:after="120" w:line="240" w:lineRule="auto"/>
        <w:jc w:val="right"/>
        <w:rPr>
          <w:rFonts w:ascii="Arial" w:hAnsi="Arial" w:cs="Arial"/>
          <w:b/>
          <w:sz w:val="20"/>
          <w:szCs w:val="20"/>
        </w:rPr>
      </w:pPr>
    </w:p>
    <w:p w14:paraId="234AE039" w14:textId="77777777" w:rsidR="00F0629D" w:rsidRDefault="00F0629D" w:rsidP="00DB3FA7">
      <w:pPr>
        <w:widowControl w:val="0"/>
        <w:spacing w:before="120" w:after="120" w:line="240" w:lineRule="auto"/>
        <w:jc w:val="right"/>
        <w:rPr>
          <w:rFonts w:ascii="Arial" w:hAnsi="Arial" w:cs="Arial"/>
          <w:b/>
          <w:sz w:val="20"/>
          <w:szCs w:val="20"/>
        </w:rPr>
      </w:pPr>
      <w:bookmarkStart w:id="2" w:name="_GoBack"/>
      <w:bookmarkEnd w:id="2"/>
    </w:p>
    <w:p w14:paraId="74D3390C" w14:textId="11B9CB54" w:rsidR="005F7248" w:rsidRDefault="005F7248" w:rsidP="00DB3FA7">
      <w:pPr>
        <w:widowControl w:val="0"/>
        <w:spacing w:before="120" w:after="120" w:line="240" w:lineRule="auto"/>
        <w:jc w:val="right"/>
        <w:rPr>
          <w:rFonts w:ascii="Arial" w:hAnsi="Arial" w:cs="Arial"/>
          <w:b/>
          <w:sz w:val="20"/>
          <w:szCs w:val="20"/>
        </w:rPr>
      </w:pPr>
    </w:p>
    <w:p w14:paraId="1FBA0ACB" w14:textId="76A0438B" w:rsidR="005F7248" w:rsidRDefault="005F7248" w:rsidP="00DB3FA7">
      <w:pPr>
        <w:widowControl w:val="0"/>
        <w:spacing w:before="120" w:after="120" w:line="240" w:lineRule="auto"/>
        <w:jc w:val="right"/>
        <w:rPr>
          <w:rFonts w:ascii="Arial" w:hAnsi="Arial" w:cs="Arial"/>
          <w:b/>
          <w:sz w:val="20"/>
          <w:szCs w:val="20"/>
        </w:rPr>
      </w:pPr>
    </w:p>
    <w:p w14:paraId="7D4C2C25" w14:textId="77777777" w:rsidR="005F7248" w:rsidRDefault="005F7248"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DC3959F"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0629D">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0629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B46265D" w:rsidR="00CE44A1" w:rsidRPr="004265A1" w:rsidRDefault="004265A1" w:rsidP="00F0314B">
          <w:pPr>
            <w:rPr>
              <w:rFonts w:ascii="Arial" w:hAnsi="Arial" w:cs="Arial"/>
              <w:sz w:val="16"/>
              <w:szCs w:val="16"/>
            </w:rPr>
          </w:pPr>
          <w:r w:rsidRPr="004265A1">
            <w:rPr>
              <w:rFonts w:ascii="Arial" w:hAnsi="Arial" w:cs="Arial"/>
              <w:sz w:val="16"/>
              <w:szCs w:val="16"/>
            </w:rPr>
            <w:t>II/353 Borovnice – křiž. III/35321, III/35319 Křiž. II/353 - Krásné</w:t>
          </w:r>
        </w:p>
      </w:tc>
      <w:tc>
        <w:tcPr>
          <w:tcW w:w="4105" w:type="dxa"/>
        </w:tcPr>
        <w:p w14:paraId="02A66E2B" w14:textId="45C7BBD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582F68">
            <w:rPr>
              <w:rFonts w:ascii="Arial" w:hAnsi="Arial" w:cs="Arial"/>
              <w:b/>
              <w:sz w:val="16"/>
              <w:szCs w:val="16"/>
            </w:rPr>
            <w:t xml:space="preserve"> P-ST-36-2025</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343863"/>
    <w:multiLevelType w:val="hybridMultilevel"/>
    <w:tmpl w:val="BB36BEFC"/>
    <w:lvl w:ilvl="0" w:tplc="6D20CADC">
      <w:start w:val="1"/>
      <w:numFmt w:val="ordinal"/>
      <w:lvlText w:val="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915216"/>
    <w:multiLevelType w:val="hybridMultilevel"/>
    <w:tmpl w:val="9948F6F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F55255"/>
    <w:multiLevelType w:val="hybridMultilevel"/>
    <w:tmpl w:val="876A8F30"/>
    <w:lvl w:ilvl="0" w:tplc="6D20CADC">
      <w:start w:val="1"/>
      <w:numFmt w:val="ordinal"/>
      <w:lvlText w:val="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9847EE"/>
    <w:multiLevelType w:val="hybridMultilevel"/>
    <w:tmpl w:val="6CA690EC"/>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313B81"/>
    <w:multiLevelType w:val="multilevel"/>
    <w:tmpl w:val="EC9A8060"/>
    <w:lvl w:ilvl="0">
      <w:start w:val="3"/>
      <w:numFmt w:val="decimal"/>
      <w:lvlText w:val="%1."/>
      <w:lvlJc w:val="left"/>
      <w:pPr>
        <w:ind w:left="360" w:hanging="360"/>
      </w:pPr>
      <w:rPr>
        <w:rFonts w:hint="default"/>
      </w:rPr>
    </w:lvl>
    <w:lvl w:ilvl="1">
      <w:start w:val="1"/>
      <w:numFmt w:val="ordinal"/>
      <w:lvlText w:val="3.%2"/>
      <w:lvlJc w:val="left"/>
      <w:pPr>
        <w:ind w:left="720"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9"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5"/>
  </w:num>
  <w:num w:numId="4">
    <w:abstractNumId w:val="29"/>
  </w:num>
  <w:num w:numId="5">
    <w:abstractNumId w:val="20"/>
  </w:num>
  <w:num w:numId="6">
    <w:abstractNumId w:val="7"/>
  </w:num>
  <w:num w:numId="7">
    <w:abstractNumId w:val="26"/>
  </w:num>
  <w:num w:numId="8">
    <w:abstractNumId w:val="2"/>
  </w:num>
  <w:num w:numId="9">
    <w:abstractNumId w:val="15"/>
  </w:num>
  <w:num w:numId="10">
    <w:abstractNumId w:val="11"/>
  </w:num>
  <w:num w:numId="11">
    <w:abstractNumId w:val="16"/>
  </w:num>
  <w:num w:numId="12">
    <w:abstractNumId w:val="8"/>
  </w:num>
  <w:num w:numId="13">
    <w:abstractNumId w:val="1"/>
  </w:num>
  <w:num w:numId="14">
    <w:abstractNumId w:val="27"/>
  </w:num>
  <w:num w:numId="15">
    <w:abstractNumId w:val="28"/>
  </w:num>
  <w:num w:numId="16">
    <w:abstractNumId w:val="5"/>
  </w:num>
  <w:num w:numId="17">
    <w:abstractNumId w:val="19"/>
  </w:num>
  <w:num w:numId="18">
    <w:abstractNumId w:val="3"/>
  </w:num>
  <w:num w:numId="19">
    <w:abstractNumId w:val="21"/>
  </w:num>
  <w:num w:numId="20">
    <w:abstractNumId w:val="4"/>
  </w:num>
  <w:num w:numId="21">
    <w:abstractNumId w:val="22"/>
  </w:num>
  <w:num w:numId="22">
    <w:abstractNumId w:val="14"/>
  </w:num>
  <w:num w:numId="23">
    <w:abstractNumId w:val="12"/>
  </w:num>
  <w:num w:numId="24">
    <w:abstractNumId w:val="24"/>
  </w:num>
  <w:num w:numId="25">
    <w:abstractNumId w:val="10"/>
  </w:num>
  <w:num w:numId="26">
    <w:abstractNumId w:val="6"/>
  </w:num>
  <w:num w:numId="27">
    <w:abstractNumId w:val="9"/>
  </w:num>
  <w:num w:numId="28">
    <w:abstractNumId w:val="17"/>
  </w:num>
  <w:num w:numId="29">
    <w:abstractNumId w:val="23"/>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4345"/>
    <w:rsid w:val="000763EE"/>
    <w:rsid w:val="000764ED"/>
    <w:rsid w:val="000D3471"/>
    <w:rsid w:val="001250A1"/>
    <w:rsid w:val="00141386"/>
    <w:rsid w:val="00154EA0"/>
    <w:rsid w:val="001A6323"/>
    <w:rsid w:val="002016A9"/>
    <w:rsid w:val="00212951"/>
    <w:rsid w:val="00227947"/>
    <w:rsid w:val="0027116D"/>
    <w:rsid w:val="00291EFA"/>
    <w:rsid w:val="0029418F"/>
    <w:rsid w:val="002A740A"/>
    <w:rsid w:val="002B2AD8"/>
    <w:rsid w:val="002B4502"/>
    <w:rsid w:val="002B7198"/>
    <w:rsid w:val="002E05C8"/>
    <w:rsid w:val="002E3EBE"/>
    <w:rsid w:val="00331A66"/>
    <w:rsid w:val="00335CC9"/>
    <w:rsid w:val="003C1001"/>
    <w:rsid w:val="003C1BEB"/>
    <w:rsid w:val="003F2F26"/>
    <w:rsid w:val="00417C74"/>
    <w:rsid w:val="004265A1"/>
    <w:rsid w:val="00465D1E"/>
    <w:rsid w:val="00476DD2"/>
    <w:rsid w:val="00484CEC"/>
    <w:rsid w:val="004A07C6"/>
    <w:rsid w:val="00523803"/>
    <w:rsid w:val="00582F68"/>
    <w:rsid w:val="005A695F"/>
    <w:rsid w:val="005F7248"/>
    <w:rsid w:val="00622EE2"/>
    <w:rsid w:val="006620D4"/>
    <w:rsid w:val="0066361C"/>
    <w:rsid w:val="00667D9C"/>
    <w:rsid w:val="00681CA5"/>
    <w:rsid w:val="00687DC0"/>
    <w:rsid w:val="006A648B"/>
    <w:rsid w:val="006A76C9"/>
    <w:rsid w:val="006C4204"/>
    <w:rsid w:val="006C7AB2"/>
    <w:rsid w:val="006E0457"/>
    <w:rsid w:val="006F5113"/>
    <w:rsid w:val="00791A63"/>
    <w:rsid w:val="007C2780"/>
    <w:rsid w:val="007D6299"/>
    <w:rsid w:val="007F7F00"/>
    <w:rsid w:val="0083136F"/>
    <w:rsid w:val="00834B90"/>
    <w:rsid w:val="00854681"/>
    <w:rsid w:val="0087068A"/>
    <w:rsid w:val="008A783A"/>
    <w:rsid w:val="008C77FB"/>
    <w:rsid w:val="008F2FA1"/>
    <w:rsid w:val="009014AB"/>
    <w:rsid w:val="00920425"/>
    <w:rsid w:val="00920BCD"/>
    <w:rsid w:val="00921C5F"/>
    <w:rsid w:val="00930E7E"/>
    <w:rsid w:val="009B02AB"/>
    <w:rsid w:val="009E7E2F"/>
    <w:rsid w:val="00A119AD"/>
    <w:rsid w:val="00A307F7"/>
    <w:rsid w:val="00A33750"/>
    <w:rsid w:val="00A75AB9"/>
    <w:rsid w:val="00A870A1"/>
    <w:rsid w:val="00AB7E8B"/>
    <w:rsid w:val="00AE2177"/>
    <w:rsid w:val="00B52792"/>
    <w:rsid w:val="00B716DC"/>
    <w:rsid w:val="00B83B48"/>
    <w:rsid w:val="00BB26CD"/>
    <w:rsid w:val="00BB3139"/>
    <w:rsid w:val="00BB6A0F"/>
    <w:rsid w:val="00BC0449"/>
    <w:rsid w:val="00BC6303"/>
    <w:rsid w:val="00BE081B"/>
    <w:rsid w:val="00BE456F"/>
    <w:rsid w:val="00C14B54"/>
    <w:rsid w:val="00C53EB6"/>
    <w:rsid w:val="00C56EE5"/>
    <w:rsid w:val="00C65DD0"/>
    <w:rsid w:val="00C72CE7"/>
    <w:rsid w:val="00C73F94"/>
    <w:rsid w:val="00C80AAD"/>
    <w:rsid w:val="00C93745"/>
    <w:rsid w:val="00CA201B"/>
    <w:rsid w:val="00CD1F34"/>
    <w:rsid w:val="00CE44A1"/>
    <w:rsid w:val="00CF18D8"/>
    <w:rsid w:val="00CF5420"/>
    <w:rsid w:val="00D019A0"/>
    <w:rsid w:val="00D60462"/>
    <w:rsid w:val="00D773C2"/>
    <w:rsid w:val="00D84A0F"/>
    <w:rsid w:val="00DA19CB"/>
    <w:rsid w:val="00DB3FA7"/>
    <w:rsid w:val="00DD5FBD"/>
    <w:rsid w:val="00DF7E29"/>
    <w:rsid w:val="00E0602B"/>
    <w:rsid w:val="00E774FF"/>
    <w:rsid w:val="00E8006A"/>
    <w:rsid w:val="00E861A8"/>
    <w:rsid w:val="00E905AF"/>
    <w:rsid w:val="00E924F5"/>
    <w:rsid w:val="00E97E6E"/>
    <w:rsid w:val="00EB2576"/>
    <w:rsid w:val="00EB53B7"/>
    <w:rsid w:val="00F011CB"/>
    <w:rsid w:val="00F0314B"/>
    <w:rsid w:val="00F0629D"/>
    <w:rsid w:val="00F27CBF"/>
    <w:rsid w:val="00F71C87"/>
    <w:rsid w:val="00F96492"/>
    <w:rsid w:val="00FA5E00"/>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09C9-B495-4FDA-B25D-4F5C4D67A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2927</Words>
  <Characters>17273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cp:revision>
  <dcterms:created xsi:type="dcterms:W3CDTF">2025-06-11T06:53:00Z</dcterms:created>
  <dcterms:modified xsi:type="dcterms:W3CDTF">2025-06-24T07:05:00Z</dcterms:modified>
</cp:coreProperties>
</file>